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9407"/>
        <w:gridCol w:w="1415"/>
        <w:gridCol w:w="1374"/>
        <w:gridCol w:w="2226"/>
      </w:tblGrid>
      <w:tr w:rsidR="00D71B51" w:rsidTr="006C07D8">
        <w:trPr>
          <w:gridBefore w:val="2"/>
          <w:wBefore w:w="10748" w:type="dxa"/>
          <w:trHeight w:val="785"/>
        </w:trPr>
        <w:tc>
          <w:tcPr>
            <w:tcW w:w="4900" w:type="dxa"/>
            <w:gridSpan w:val="3"/>
          </w:tcPr>
          <w:p w:rsidR="00D71B51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7-клас ( ІІ- семестр, 54 години)</w:t>
            </w:r>
          </w:p>
        </w:tc>
      </w:tr>
      <w:tr w:rsidR="00D71B51" w:rsidRPr="006C07D8" w:rsidTr="006C07D8">
        <w:tblPrEx>
          <w:tblLook w:val="00A0"/>
        </w:tblPrEx>
        <w:trPr>
          <w:tblHeader/>
        </w:trPr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№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br/>
              <w:t>уроку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Зміст </w:t>
            </w:r>
          </w:p>
        </w:tc>
        <w:tc>
          <w:tcPr>
            <w:tcW w:w="1384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Дата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 xml:space="preserve"> планування </w:t>
            </w:r>
          </w:p>
        </w:tc>
        <w:tc>
          <w:tcPr>
            <w:tcW w:w="1276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Дата проведення</w:t>
            </w:r>
          </w:p>
        </w:tc>
        <w:tc>
          <w:tcPr>
            <w:tcW w:w="2240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Примітки</w:t>
            </w: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9515" w:type="dxa"/>
          </w:tcPr>
          <w:p w:rsidR="00D71B51" w:rsidRPr="006C07D8" w:rsidRDefault="00D71B51" w:rsidP="006C07D8">
            <w:pPr>
              <w:spacing w:after="60"/>
            </w:pPr>
            <w:r w:rsidRPr="006C07D8">
              <w:rPr>
                <w:b/>
                <w:bCs/>
                <w:color w:val="000000"/>
                <w:szCs w:val="28"/>
                <w:lang w:val="uk-UA" w:eastAsia="ru-RU"/>
              </w:rPr>
              <w:t>Гімнастика - 15 год.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49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color w:val="000000"/>
                <w:sz w:val="22"/>
                <w:lang w:val="uk-UA" w:eastAsia="ru-RU"/>
              </w:rPr>
              <w:t>Інструктаж з безпеки життєдіяльності на уроках  гімнастики. Акробатика: хлопці - довгий перекид уперед; дівчата - комбінування елементів, напівшпагат. Опорні стрибки: хлопці - через гімнастичного "козла" способом "зігнувши ноги", "ноги нарізно"; дівчата - через гімнастичного "козла" з настрибуванням в упор присівши і зіскоком вигнувши. Вправи на координацію.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50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Історія розвитку гімнастики в Україні. Акробатичні вправи на рівновагу (зв'язки елементів , силова підготовка). Вправи для формування постанови.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51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>. Значення корегувальної гімнастики для формування постави. Акробатичні вправи. Опорний стрибок. Вправи на рівновагу, згинання та розгинання рук в упорі лежачі від гімнастичної лави. Вправи для еластичності м'язів.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52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Акробатичні вправи. Опорні стрибки. Вправи на рівновагу. Підтягування.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53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Акробатичні вправи. Опорні стрибки. Вправи на рівновагу. Підтягування.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54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>. Естетичне виховання у процесі занять фізичними вправами. Акробатика. Опорний стрибок. Рівновага. Піднімання тулуба в сід за 30 сек. Вправи на гнучкість. Згинання та розгинання рук в упорі лежачі.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55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>. Акробатика. Опорний стрибок. Рівновага. Нахил уперед з положення сидячи. Стрибки зі скакалкою. Згинання та розгинання рук в упорі лежачі.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56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>. Акробатика. Опорний стрибок. Рівновага. Нахил уперед з положення сидячи. Стрибки зі скакалкою. Згинання та розгинання рук в упорі лежачі.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57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. 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>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згинання та розгинання рук в упорі лежачи. Акробатика. Рівновага.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58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Акробатика. Опорний стрибок. Рівновага. Підйом тулуба в сід. Тренувальні кроки. Підтягування. Вправи на гнучкість.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59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>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акробатичні  вправи. Підтягування. Піднімання тулуба в сід. Нахил уперед з положення сидячи. Рівновага.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60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Опорний стрибок. Рівновага. Підйом тулуба в сід. Вправи на на гнучкість. Стрибки зі скакалкою.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61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Опорний стрибок. Рівновага. Підйом тулуба в сід. Вправи на на гнучкість. Стрибки зі скакалкою.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62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. 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>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: 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опорний стрибок. Вправи на рівновагу. Підтягування. Підйом тулуба в сід. Нахили уперед з положення сидячи. 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63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>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підтягування. Піднімання тулуба в сід. Вправи на гнучкість. 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6C07D8"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  <w:t>ТО</w:t>
            </w:r>
            <w:r w:rsidRPr="006C07D8">
              <w:rPr>
                <w:i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6C07D8"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  <w:t>з гімнастики.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6C07D8">
              <w:rPr>
                <w:b/>
                <w:bCs/>
                <w:color w:val="000000"/>
                <w:szCs w:val="28"/>
                <w:lang w:val="uk-UA" w:eastAsia="ru-RU"/>
              </w:rPr>
              <w:t>Баскетбол - 15 год.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C171E4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64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color w:val="000000"/>
                <w:sz w:val="22"/>
                <w:lang w:val="uk-UA" w:eastAsia="ru-RU"/>
              </w:rPr>
              <w:t>Інструктаж з безпеки життєдіяльності під час занять баскетболом.</w:t>
            </w:r>
            <w:r w:rsidRPr="00007AA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Український</w:t>
            </w:r>
            <w:r w:rsidRPr="00007AAA">
              <w:rPr>
                <w:sz w:val="20"/>
                <w:szCs w:val="20"/>
                <w:lang w:val="uk-UA"/>
              </w:rPr>
              <w:t xml:space="preserve"> баскетбол на сучасному етапі.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6C07D8">
              <w:rPr>
                <w:color w:val="000000"/>
                <w:sz w:val="22"/>
                <w:lang w:val="uk-UA" w:eastAsia="ru-RU"/>
              </w:rPr>
              <w:t>Естафети з елементами баскетболу.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65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Організація самостійних занять з баскетболу. Раціональне харчування спортсменів. Стійка баскетболіста. Ловіння і передачі м’яча однією рукою від плеча (двома руками). Ведення м’яча на місці, в русі (правою та лівою руками почергово). Естафети з елементами баскетболу.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66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Шкідливі звички та їх негативний вплив на досягнення у спорті. </w:t>
            </w:r>
            <w:r w:rsidRPr="00C171E4">
              <w:rPr>
                <w:sz w:val="22"/>
                <w:lang w:val="uk-UA"/>
              </w:rPr>
              <w:t xml:space="preserve">Чергування різних способів пересувань, ведень, пе-редач та кидків м’яча. </w:t>
            </w:r>
            <w:r w:rsidRPr="00C171E4">
              <w:rPr>
                <w:color w:val="000000"/>
                <w:sz w:val="22"/>
                <w:lang w:val="uk-UA" w:eastAsia="ru-RU"/>
              </w:rPr>
              <w:t>Стійка баскетболіста. Ловіння та передача м’яча однією рукою від плеча (двома руками від грудей). Ведення м’яча правою та лівою руками. Рухливі ігри.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67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Стійка баскетболіста. Пересування. Ловіння і передача м’яча однією рукою від плеча, двома руками від грудей. Ведення м’яча правою та лівою рукою почергово. Кидки однією рукою зверху. Спортивні ігри.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C171E4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68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Стійка баскетболіста. Пересування. Ловіння і передача м’яча однією рукою від плеча, двома руками від грудей. Ведення м’яча правою та лівою рукою почергово</w:t>
            </w:r>
            <w:r>
              <w:rPr>
                <w:color w:val="000000"/>
                <w:sz w:val="22"/>
                <w:lang w:val="uk-UA" w:eastAsia="ru-RU"/>
              </w:rPr>
              <w:t>.</w:t>
            </w:r>
            <w:r w:rsidRPr="00007AAA">
              <w:rPr>
                <w:sz w:val="20"/>
                <w:szCs w:val="20"/>
                <w:lang w:val="uk-UA"/>
              </w:rPr>
              <w:t xml:space="preserve"> Гра  в захисті: протидія атаку</w:t>
            </w:r>
            <w:r>
              <w:rPr>
                <w:sz w:val="20"/>
                <w:szCs w:val="20"/>
                <w:lang w:val="uk-UA"/>
              </w:rPr>
              <w:t>вальним прийомам суперника</w:t>
            </w:r>
          </w:p>
        </w:tc>
        <w:tc>
          <w:tcPr>
            <w:tcW w:w="1384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69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Стійка баскетболіста. Пересування. Ловіння і передача м'яча однією рукою від плеча. Ведення м'яча вивченими способами. Кидки однією рукою зверху. Рухливі ігри.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70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Стійка баскетболіста. Пересування. Ловіння і передача м'яча однією рукою від плеча. Ведення м'яча вивченими способами. Кидки однією рукою зверху. Рухливі ігри.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71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val="uk-UA" w:eastAsia="ru-RU"/>
              </w:rPr>
              <w:t>ОНН</w:t>
            </w: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 10 передач м'яча на місці у парах на відстані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171E4">
                <w:rPr>
                  <w:color w:val="000000"/>
                  <w:sz w:val="22"/>
                  <w:lang w:val="uk-UA" w:eastAsia="ru-RU"/>
                </w:rPr>
                <w:t>4 м</w:t>
              </w:r>
            </w:smartTag>
            <w:r w:rsidRPr="00C171E4">
              <w:rPr>
                <w:color w:val="000000"/>
                <w:sz w:val="22"/>
                <w:lang w:val="uk-UA" w:eastAsia="ru-RU"/>
              </w:rPr>
              <w:t>.  Одним із вивчених способів. Естафети з елементами баскетболу.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72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 Ведення м'яча вивченими способами. Ловіння та передача м'яча. </w:t>
            </w:r>
            <w:r w:rsidRPr="00C171E4">
              <w:rPr>
                <w:sz w:val="22"/>
                <w:lang w:val="uk-UA"/>
              </w:rPr>
              <w:t xml:space="preserve">Подвійний крок. </w:t>
            </w:r>
            <w:r w:rsidRPr="00C171E4">
              <w:rPr>
                <w:color w:val="000000"/>
                <w:sz w:val="22"/>
                <w:lang w:val="uk-UA" w:eastAsia="ru-RU"/>
              </w:rPr>
              <w:t>Кидки однією рукою зверху. Штрафний кидок.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73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 Стійка баскетболіста. Пересування. Ведення м'яча вивченими способами. Ловіння та передача м'яча. </w:t>
            </w:r>
            <w:r w:rsidRPr="00C171E4">
              <w:rPr>
                <w:sz w:val="22"/>
                <w:lang w:val="uk-UA"/>
              </w:rPr>
              <w:t xml:space="preserve">Подвійний крок. </w:t>
            </w:r>
            <w:r w:rsidRPr="00C171E4">
              <w:rPr>
                <w:color w:val="000000"/>
                <w:sz w:val="22"/>
                <w:lang w:val="uk-UA" w:eastAsia="ru-RU"/>
              </w:rPr>
              <w:t>Штрафний кидок.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74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Стійка баскетболіста. Пересування. Ловіння та передача м'яча двома руками від грудей. Ведення м'яча на місці, в русі. Кидки однією рукою зверху. Штрафний кидок.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75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ІБЖ.ОНН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007AAA">
              <w:rPr>
                <w:sz w:val="20"/>
                <w:szCs w:val="20"/>
                <w:lang w:val="uk-UA"/>
              </w:rPr>
              <w:t xml:space="preserve"> Подвійний крок.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. Штрафний кидок. Естафети. 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76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 Кидки однією рукою зверху. Штрафні кидки. Фінти (технічні прийоми нападу і захисту під час гри). Ведення та передача м'яча вивченими способами. Естафети.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77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ІБЖ. ОНН</w:t>
            </w: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 xml:space="preserve">: 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6 кидків однією рукою зверху, двома руками від голови (дівчата) стоячи збоку на відстані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171E4">
                <w:rPr>
                  <w:color w:val="000000"/>
                  <w:sz w:val="22"/>
                  <w:lang w:val="uk-UA" w:eastAsia="ru-RU"/>
                </w:rPr>
                <w:t>3 м</w:t>
              </w:r>
            </w:smartTag>
            <w:r w:rsidRPr="00C171E4">
              <w:rPr>
                <w:color w:val="000000"/>
                <w:sz w:val="22"/>
                <w:lang w:val="uk-UA" w:eastAsia="ru-RU"/>
              </w:rPr>
              <w:t>. від щита. Естафети з елементами баскетболу.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78</w:t>
            </w:r>
          </w:p>
        </w:tc>
        <w:tc>
          <w:tcPr>
            <w:tcW w:w="9515" w:type="dxa"/>
            <w:vAlign w:val="center"/>
          </w:tcPr>
          <w:p w:rsidR="00D71B51" w:rsidRPr="00C171E4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C171E4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C171E4">
              <w:rPr>
                <w:sz w:val="22"/>
                <w:lang w:val="uk-UA"/>
              </w:rPr>
              <w:t xml:space="preserve">Подвійний крок. </w:t>
            </w:r>
            <w:r w:rsidRPr="00C171E4">
              <w:rPr>
                <w:color w:val="000000"/>
                <w:sz w:val="22"/>
                <w:lang w:val="uk-UA" w:eastAsia="ru-RU"/>
              </w:rPr>
              <w:t xml:space="preserve">Штрафні кидки. Ведення та передача м'яча вивченими способами. Естафети. 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6C07D8"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  <w:t>ТО з баскетболу.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6C07D8">
              <w:rPr>
                <w:b/>
                <w:bCs/>
                <w:color w:val="000000"/>
                <w:szCs w:val="28"/>
                <w:lang w:val="uk-UA" w:eastAsia="ru-RU"/>
              </w:rPr>
              <w:t>Футбол - 12 год.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79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color w:val="000000"/>
                <w:sz w:val="22"/>
                <w:lang w:val="uk-UA" w:eastAsia="ru-RU"/>
              </w:rPr>
              <w:t xml:space="preserve">Інструктаж безпеки життєдіяльності під час занять футболом. Історія українського футболу. Техніка пересування. Удари внутрішньою  та зовнішньою частинами підйому в русі. Зупинки м'яча підошвою, внутрішньою та зовнішньою частинами підйому в русі. Біг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07D8">
                <w:rPr>
                  <w:color w:val="000000"/>
                  <w:sz w:val="22"/>
                  <w:lang w:val="uk-UA" w:eastAsia="ru-RU"/>
                </w:rPr>
                <w:t>60 м</w:t>
              </w:r>
            </w:smartTag>
            <w:r w:rsidRPr="006C07D8">
              <w:rPr>
                <w:color w:val="000000"/>
                <w:sz w:val="22"/>
                <w:lang w:val="uk-UA" w:eastAsia="ru-RU"/>
              </w:rPr>
              <w:t>.  Рухливі ігри.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80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Дитячо-юнацький та професійний футбол в Україні. Удари внутрішньою та зовнішньою частинами серединою підйому, п'ятою по нерухомому м'ячу. Зупинки м'яча вивченими способами. Вкидання м'яча з місця, розбігу на точність та дальність. Жонглювання м'яча стегном, ногою. 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07D8">
                <w:rPr>
                  <w:color w:val="000000"/>
                  <w:sz w:val="22"/>
                  <w:lang w:val="uk-UA" w:eastAsia="ru-RU"/>
                </w:rPr>
                <w:t>30 м</w:t>
              </w:r>
            </w:smartTag>
            <w:r w:rsidRPr="006C07D8">
              <w:rPr>
                <w:color w:val="000000"/>
                <w:sz w:val="22"/>
                <w:lang w:val="uk-UA" w:eastAsia="ru-RU"/>
              </w:rPr>
              <w:t>., 200м.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81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Видатні футболісти України. Техніка пересування. Удари по м'ячу (вивченими способами). Зупинки м'яча (вивченими способами). Жонглювання м'ячем. "Човниковий" біг 4х9 м. Біг 300м. 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82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Техніка пересування. Удари по м'ячу (вивченими способами). Зупинки м'яча (вивченими способами). Жонглювання м'ячем ногою, стегном. Біг 400м.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83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Техніка пересування. Удари внутрішньою та зовнішньою частинами, серединою підйому, п'ятою по нерухомому м'ячу. Зупинки м'яча підошвою, внутрішньою та зовнішньою частинами підйому в русі. Жонглювання м'ячем. Біг 500м.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84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ІБЖ. 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: 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5 ударів по нерухомому м'ячу на точність одним із вивчених способів у ворота з відстані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C07D8">
                <w:rPr>
                  <w:color w:val="000000"/>
                  <w:sz w:val="22"/>
                  <w:lang w:val="uk-UA" w:eastAsia="ru-RU"/>
                </w:rPr>
                <w:t>7 м</w:t>
              </w:r>
            </w:smartTag>
            <w:r w:rsidRPr="006C07D8">
              <w:rPr>
                <w:color w:val="000000"/>
                <w:sz w:val="22"/>
                <w:lang w:val="uk-UA" w:eastAsia="ru-RU"/>
              </w:rPr>
              <w:t>. Жонглювання м'ячем. Біг 600м.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85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>Передача м'яча партнеру. Вкидання м'яча на дальність і точність з місця та з розбігу. Ведення м'яча внутрішньою та зовнішньою частинами підйому в русі. Жонглювання м'ячем ногою, стегном. Біг 700м.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2D2E62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86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ІБЖ. 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4 передачі м'яча з місця на точність партнеру одним із вивчених способів (7м). Вкидання м'яча. Жонглювання м'ячем. Біг 800м. Навчальна гра.</w:t>
            </w:r>
          </w:p>
        </w:tc>
        <w:tc>
          <w:tcPr>
            <w:tcW w:w="1384" w:type="dxa"/>
          </w:tcPr>
          <w:p w:rsidR="00D71B51" w:rsidRPr="002D2E62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2D2E62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2D2E62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87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 xml:space="preserve">ІБЖ. 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Фінти. Ведення  та передача м'яча вивченими способами. Удари по воротах. Жонглювання м'ячем. Біг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6C07D8">
                <w:rPr>
                  <w:color w:val="000000"/>
                  <w:sz w:val="22"/>
                  <w:lang w:val="uk-UA" w:eastAsia="ru-RU"/>
                </w:rPr>
                <w:t>900 м</w:t>
              </w:r>
            </w:smartTag>
            <w:r w:rsidRPr="006C07D8">
              <w:rPr>
                <w:color w:val="000000"/>
                <w:sz w:val="22"/>
                <w:lang w:val="uk-UA" w:eastAsia="ru-RU"/>
              </w:rPr>
              <w:t>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88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lang w:val="uk-UA" w:eastAsia="ru-RU"/>
              </w:rPr>
              <w:t>ІБЖ. ОНН</w:t>
            </w: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: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жонглювання м'ячем на оцінку. Вкидання м'яча на точність і дальність. Ведення м'яча внутрішньою та зовнішньою частиною підйому. Біг 1000м.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89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Вкидання м'яча на точність та дальність (вивченими способами). Ведення м'яча внутрішньою та зовнішньою частинам підошви. Біг 1000-1200м.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90</w:t>
            </w: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ІБЖ.</w:t>
            </w:r>
            <w:r w:rsidRPr="006C07D8">
              <w:rPr>
                <w:color w:val="000000"/>
                <w:sz w:val="22"/>
                <w:lang w:val="uk-UA" w:eastAsia="ru-RU"/>
              </w:rPr>
              <w:t xml:space="preserve"> Вкидання м'яча вивченими способами. Ведення м'яча різними способами. Жонглювання м'яча. Навчальна гра. Підбиття підсумків. 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9515" w:type="dxa"/>
            <w:vAlign w:val="center"/>
          </w:tcPr>
          <w:p w:rsidR="00D71B51" w:rsidRPr="006C07D8" w:rsidRDefault="00D71B51" w:rsidP="006C07D8">
            <w:pPr>
              <w:spacing w:after="60"/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6C07D8"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 w:eastAsia="ru-RU"/>
              </w:rPr>
              <w:t>ТО з футболу.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Cs w:val="28"/>
              </w:rPr>
            </w:pPr>
            <w:r w:rsidRPr="006C07D8">
              <w:rPr>
                <w:b/>
                <w:bCs/>
                <w:color w:val="000000"/>
                <w:szCs w:val="28"/>
              </w:rPr>
              <w:t>Легка атлетика - 12 год.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91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color w:val="000000"/>
                <w:sz w:val="22"/>
                <w:lang w:val="uk-UA"/>
              </w:rPr>
              <w:t xml:space="preserve">Інструктаж з безпеки життєдіяльності під час занять   легкою атлетикою. Старт. Стартовий розбіг. Біг </w:t>
            </w:r>
            <w:r>
              <w:rPr>
                <w:color w:val="000000"/>
                <w:sz w:val="22"/>
                <w:lang w:val="uk-UA"/>
              </w:rPr>
              <w:t>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07D8">
                <w:rPr>
                  <w:color w:val="000000"/>
                  <w:sz w:val="22"/>
                  <w:lang w:val="uk-UA"/>
                </w:rPr>
                <w:t>60 м</w:t>
              </w:r>
            </w:smartTag>
            <w:r w:rsidRPr="006C07D8">
              <w:rPr>
                <w:color w:val="000000"/>
                <w:sz w:val="22"/>
                <w:lang w:val="uk-UA"/>
              </w:rPr>
              <w:t>. Метання м'яча на дальність з місця, в горизонтальну та вертикальну ціль.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92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Старт та стартовий  розбіг. Біг 4х30м, 2х60м. Метання  м'яча на дальність.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93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Біг</w:t>
            </w:r>
            <w:r>
              <w:rPr>
                <w:color w:val="000000"/>
                <w:sz w:val="22"/>
                <w:lang w:val="uk-UA"/>
              </w:rPr>
              <w:t>30-</w:t>
            </w:r>
            <w:r w:rsidRPr="006C07D8">
              <w:rPr>
                <w:color w:val="000000"/>
                <w:sz w:val="22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07D8">
                <w:rPr>
                  <w:color w:val="000000"/>
                  <w:sz w:val="22"/>
                  <w:lang w:val="uk-UA"/>
                </w:rPr>
                <w:t>60 м</w:t>
              </w:r>
            </w:smartTag>
            <w:r w:rsidRPr="006C07D8">
              <w:rPr>
                <w:color w:val="000000"/>
                <w:sz w:val="22"/>
                <w:lang w:val="uk-UA"/>
              </w:rPr>
              <w:t>. Стрибки у довжину з розбігу способом "зігнувши ноги".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94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 xml:space="preserve">ІБЖ. </w:t>
            </w:r>
            <w:r w:rsidRPr="006C07D8">
              <w:rPr>
                <w:color w:val="000000"/>
                <w:sz w:val="22"/>
                <w:lang w:val="uk-UA"/>
              </w:rPr>
              <w:t>Повторний біг 4х30м., 2х60м. Метання малого м'яча на дальність.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C171E4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95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</w:t>
            </w:r>
            <w:r w:rsidRPr="00A01F40">
              <w:rPr>
                <w:sz w:val="20"/>
                <w:szCs w:val="20"/>
                <w:lang w:val="uk-UA"/>
              </w:rPr>
              <w:t>Рівномірний біг 1000</w:t>
            </w:r>
            <w:r>
              <w:rPr>
                <w:sz w:val="20"/>
                <w:szCs w:val="20"/>
                <w:lang w:val="uk-UA"/>
              </w:rPr>
              <w:t>-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rPr>
                  <w:sz w:val="20"/>
                  <w:szCs w:val="20"/>
                  <w:lang w:val="uk-UA"/>
                </w:rPr>
                <w:t>1200</w:t>
              </w:r>
              <w:r w:rsidRPr="00A01F40">
                <w:rPr>
                  <w:sz w:val="20"/>
                  <w:szCs w:val="20"/>
                  <w:lang w:val="uk-UA"/>
                </w:rPr>
                <w:t xml:space="preserve"> м</w:t>
              </w:r>
            </w:smartTag>
            <w:r>
              <w:rPr>
                <w:sz w:val="20"/>
                <w:szCs w:val="20"/>
                <w:lang w:val="uk-UA"/>
              </w:rPr>
              <w:t xml:space="preserve">. </w:t>
            </w:r>
            <w:r w:rsidRPr="006C07D8">
              <w:rPr>
                <w:color w:val="000000"/>
                <w:sz w:val="22"/>
                <w:lang w:val="uk-UA"/>
              </w:rPr>
              <w:t>Стрибки в довжину з розбігу. Навчальна гра.</w:t>
            </w:r>
          </w:p>
        </w:tc>
        <w:tc>
          <w:tcPr>
            <w:tcW w:w="1384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C171E4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96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 xml:space="preserve">ІБЖ. </w:t>
            </w:r>
            <w:r w:rsidRPr="00A01F40">
              <w:rPr>
                <w:sz w:val="20"/>
                <w:szCs w:val="20"/>
                <w:lang w:val="uk-UA"/>
              </w:rPr>
              <w:t xml:space="preserve">Рівномірний біг 1000 </w:t>
            </w:r>
            <w:r>
              <w:rPr>
                <w:sz w:val="20"/>
                <w:szCs w:val="20"/>
                <w:lang w:val="uk-UA"/>
              </w:rPr>
              <w:t>-1200</w:t>
            </w:r>
            <w:r w:rsidRPr="00A01F40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6C07D8">
              <w:rPr>
                <w:color w:val="000000"/>
                <w:sz w:val="22"/>
                <w:lang w:val="uk-UA"/>
              </w:rPr>
              <w:t>Стрибки в довжину з розбігу. Навчальна гра.</w:t>
            </w:r>
          </w:p>
        </w:tc>
        <w:tc>
          <w:tcPr>
            <w:tcW w:w="1384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C171E4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2D2E62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97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</w:t>
            </w:r>
            <w:r w:rsidRPr="006C07D8">
              <w:rPr>
                <w:b/>
                <w:bCs/>
                <w:color w:val="000000"/>
                <w:sz w:val="22"/>
                <w:lang w:val="uk-UA"/>
              </w:rPr>
              <w:t>О</w:t>
            </w:r>
            <w:r>
              <w:rPr>
                <w:b/>
                <w:bCs/>
                <w:color w:val="000000"/>
                <w:sz w:val="22"/>
                <w:lang w:val="uk-UA"/>
              </w:rPr>
              <w:t>НН</w:t>
            </w:r>
            <w:r w:rsidRPr="006C07D8">
              <w:rPr>
                <w:color w:val="000000"/>
                <w:sz w:val="22"/>
                <w:lang w:val="uk-UA"/>
              </w:rPr>
              <w:t xml:space="preserve">: біг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  <w:sz w:val="22"/>
                  <w:lang w:val="uk-UA"/>
                </w:rPr>
                <w:t xml:space="preserve">60 </w:t>
              </w:r>
              <w:r w:rsidRPr="006C07D8">
                <w:rPr>
                  <w:color w:val="000000"/>
                  <w:sz w:val="22"/>
                  <w:lang w:val="uk-UA"/>
                </w:rPr>
                <w:t>м</w:t>
              </w:r>
            </w:smartTag>
            <w:r>
              <w:rPr>
                <w:color w:val="000000"/>
                <w:sz w:val="22"/>
                <w:lang w:val="uk-UA"/>
              </w:rPr>
              <w:t>. Рухливі гри</w:t>
            </w:r>
            <w:r w:rsidRPr="006C07D8">
              <w:rPr>
                <w:color w:val="000000"/>
                <w:sz w:val="22"/>
                <w:lang w:val="uk-UA"/>
              </w:rPr>
              <w:t>.</w:t>
            </w:r>
          </w:p>
        </w:tc>
        <w:tc>
          <w:tcPr>
            <w:tcW w:w="1384" w:type="dxa"/>
          </w:tcPr>
          <w:p w:rsidR="00D71B51" w:rsidRPr="001B420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1276" w:type="dxa"/>
          </w:tcPr>
          <w:p w:rsidR="00D71B51" w:rsidRPr="001B4204" w:rsidRDefault="00D71B51" w:rsidP="006C07D8">
            <w:pPr>
              <w:spacing w:after="60"/>
              <w:rPr>
                <w:lang w:val="uk-UA"/>
              </w:rPr>
            </w:pPr>
          </w:p>
        </w:tc>
        <w:tc>
          <w:tcPr>
            <w:tcW w:w="2240" w:type="dxa"/>
          </w:tcPr>
          <w:p w:rsidR="00D71B51" w:rsidRPr="001B4204" w:rsidRDefault="00D71B51" w:rsidP="006C07D8">
            <w:pPr>
              <w:spacing w:after="60"/>
              <w:rPr>
                <w:lang w:val="uk-UA"/>
              </w:rPr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98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 xml:space="preserve">ІБЖ. </w:t>
            </w:r>
            <w:r w:rsidRPr="006C07D8">
              <w:rPr>
                <w:color w:val="000000"/>
                <w:sz w:val="22"/>
                <w:lang w:val="uk-UA"/>
              </w:rPr>
              <w:t>Стрибки в довжину з розбігу способом "зігнувши ноги". Рівномірний біг 600м.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99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Стрибки в довжину з розбігу способом "зігнувши ноги". Рівномірний біг 800м.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100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</w:t>
            </w:r>
            <w:r w:rsidRPr="006C07D8">
              <w:rPr>
                <w:b/>
                <w:bCs/>
                <w:color w:val="000000"/>
                <w:sz w:val="22"/>
                <w:lang w:val="uk-UA"/>
              </w:rPr>
              <w:t>О</w:t>
            </w:r>
            <w:r>
              <w:rPr>
                <w:b/>
                <w:bCs/>
                <w:color w:val="000000"/>
                <w:sz w:val="22"/>
                <w:lang w:val="uk-UA"/>
              </w:rPr>
              <w:t>НН</w:t>
            </w:r>
            <w:r w:rsidRPr="006C07D8">
              <w:rPr>
                <w:color w:val="000000"/>
                <w:sz w:val="22"/>
                <w:lang w:val="uk-UA"/>
              </w:rPr>
              <w:t>: стрибки в довжину з розбігу способом "зігнувши ноги". Рівномірний біг до 1000м.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101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 w:rsidRPr="006C07D8">
              <w:rPr>
                <w:b/>
                <w:bCs/>
                <w:color w:val="000000"/>
                <w:sz w:val="22"/>
                <w:lang w:val="uk-UA"/>
              </w:rPr>
              <w:t>ІБЖ.</w:t>
            </w:r>
            <w:r w:rsidRPr="006C07D8">
              <w:rPr>
                <w:color w:val="000000"/>
                <w:sz w:val="22"/>
                <w:lang w:val="uk-UA"/>
              </w:rPr>
              <w:t xml:space="preserve"> Рівномірний біг до 1200 м. Навчальна гра.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  <w:r w:rsidRPr="006C07D8">
              <w:rPr>
                <w:b/>
                <w:bCs/>
                <w:color w:val="000000"/>
                <w:sz w:val="22"/>
                <w:lang w:val="uk-UA" w:eastAsia="ru-RU"/>
              </w:rPr>
              <w:t>102</w:t>
            </w: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ІБЖ. ОНН</w:t>
            </w:r>
            <w:r w:rsidRPr="006C07D8">
              <w:rPr>
                <w:b/>
                <w:bCs/>
                <w:color w:val="000000"/>
                <w:sz w:val="22"/>
                <w:lang w:val="uk-UA"/>
              </w:rPr>
              <w:t xml:space="preserve">: </w:t>
            </w:r>
            <w:r w:rsidRPr="006C07D8">
              <w:rPr>
                <w:bCs/>
                <w:color w:val="000000"/>
                <w:sz w:val="22"/>
                <w:lang w:val="uk-UA"/>
              </w:rPr>
              <w:t xml:space="preserve">рівномірний біг хл. </w:t>
            </w:r>
            <w:r w:rsidRPr="006C07D8">
              <w:rPr>
                <w:color w:val="000000"/>
                <w:sz w:val="22"/>
                <w:lang w:val="uk-UA"/>
              </w:rPr>
              <w:t>до 1200 м., дівч. до 1000м.  Навчальна гра.</w:t>
            </w:r>
            <w:r w:rsidRPr="006C07D8">
              <w:rPr>
                <w:b/>
                <w:color w:val="000000"/>
                <w:sz w:val="22"/>
                <w:lang w:val="uk-UA"/>
              </w:rPr>
              <w:t>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  <w:tr w:rsidR="00D71B51" w:rsidRPr="006C07D8" w:rsidTr="006C07D8">
        <w:tblPrEx>
          <w:tblLook w:val="00A0"/>
        </w:tblPrEx>
        <w:tc>
          <w:tcPr>
            <w:tcW w:w="1233" w:type="dxa"/>
            <w:vAlign w:val="center"/>
          </w:tcPr>
          <w:p w:rsidR="00D71B51" w:rsidRPr="006C07D8" w:rsidRDefault="00D71B51" w:rsidP="006C07D8">
            <w:pPr>
              <w:spacing w:after="60"/>
              <w:jc w:val="center"/>
              <w:rPr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9515" w:type="dxa"/>
          </w:tcPr>
          <w:p w:rsidR="00D71B51" w:rsidRPr="006C07D8" w:rsidRDefault="00D71B51" w:rsidP="006C07D8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6C07D8">
              <w:rPr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ТО з легкої атлетики.</w:t>
            </w:r>
          </w:p>
        </w:tc>
        <w:tc>
          <w:tcPr>
            <w:tcW w:w="1384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1276" w:type="dxa"/>
          </w:tcPr>
          <w:p w:rsidR="00D71B51" w:rsidRPr="006C07D8" w:rsidRDefault="00D71B51" w:rsidP="006C07D8">
            <w:pPr>
              <w:spacing w:after="60"/>
            </w:pPr>
          </w:p>
        </w:tc>
        <w:tc>
          <w:tcPr>
            <w:tcW w:w="2240" w:type="dxa"/>
          </w:tcPr>
          <w:p w:rsidR="00D71B51" w:rsidRPr="006C07D8" w:rsidRDefault="00D71B51" w:rsidP="006C07D8">
            <w:pPr>
              <w:spacing w:after="60"/>
            </w:pPr>
          </w:p>
        </w:tc>
      </w:tr>
    </w:tbl>
    <w:p w:rsidR="00D71B51" w:rsidRPr="006C07D8" w:rsidRDefault="00D71B51"/>
    <w:sectPr w:rsidR="00D71B51" w:rsidRPr="006C07D8" w:rsidSect="00521AA9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40F"/>
    <w:multiLevelType w:val="hybridMultilevel"/>
    <w:tmpl w:val="07BAA9D4"/>
    <w:lvl w:ilvl="0" w:tplc="13146B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A9"/>
    <w:rsid w:val="00007AAA"/>
    <w:rsid w:val="0001308C"/>
    <w:rsid w:val="000449B8"/>
    <w:rsid w:val="00086E5F"/>
    <w:rsid w:val="000D3A74"/>
    <w:rsid w:val="00196312"/>
    <w:rsid w:val="001B4204"/>
    <w:rsid w:val="001C462B"/>
    <w:rsid w:val="002D2E62"/>
    <w:rsid w:val="003527AE"/>
    <w:rsid w:val="00372BDF"/>
    <w:rsid w:val="00483B86"/>
    <w:rsid w:val="00514C8E"/>
    <w:rsid w:val="00521AA9"/>
    <w:rsid w:val="00551EA1"/>
    <w:rsid w:val="006C07D8"/>
    <w:rsid w:val="00782586"/>
    <w:rsid w:val="007B6B9D"/>
    <w:rsid w:val="007D1472"/>
    <w:rsid w:val="008D19CA"/>
    <w:rsid w:val="00A01F40"/>
    <w:rsid w:val="00A53978"/>
    <w:rsid w:val="00AB70FA"/>
    <w:rsid w:val="00B96237"/>
    <w:rsid w:val="00C171E4"/>
    <w:rsid w:val="00CC42F2"/>
    <w:rsid w:val="00CE34F1"/>
    <w:rsid w:val="00CF689E"/>
    <w:rsid w:val="00D71B51"/>
    <w:rsid w:val="00E9350A"/>
    <w:rsid w:val="00F61C88"/>
    <w:rsid w:val="00F67F7B"/>
    <w:rsid w:val="00FB430C"/>
    <w:rsid w:val="00FE241A"/>
    <w:rsid w:val="00F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DF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50A"/>
    <w:pPr>
      <w:ind w:left="720"/>
      <w:contextualSpacing/>
    </w:pPr>
  </w:style>
  <w:style w:type="table" w:styleId="TableGrid">
    <w:name w:val="Table Grid"/>
    <w:basedOn w:val="TableNormal"/>
    <w:uiPriority w:val="99"/>
    <w:rsid w:val="00FE6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C171E4"/>
    <w:pPr>
      <w:spacing w:after="120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lang w:eastAsia="en-US"/>
    </w:rPr>
  </w:style>
  <w:style w:type="character" w:customStyle="1" w:styleId="BodyTextChar1">
    <w:name w:val="Body Text Char1"/>
    <w:link w:val="BodyText"/>
    <w:uiPriority w:val="99"/>
    <w:locked/>
    <w:rsid w:val="00C171E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1282</Words>
  <Characters>7311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7-клас ( ІІ- семестр, 54 години)</dc:title>
  <dc:subject/>
  <dc:creator>Admin</dc:creator>
  <cp:keywords/>
  <dc:description/>
  <cp:lastModifiedBy>Admin</cp:lastModifiedBy>
  <cp:revision>3</cp:revision>
  <dcterms:created xsi:type="dcterms:W3CDTF">2015-08-25T13:18:00Z</dcterms:created>
  <dcterms:modified xsi:type="dcterms:W3CDTF">2015-09-03T13:11:00Z</dcterms:modified>
</cp:coreProperties>
</file>